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Reel Pops show up on forms pages on godam video in editor (noticed on Ninja &amp; Met form)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470400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0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Reel pops show inside the godam gallery on frontend</w:t>
        <w:br w:type="textWrapping"/>
        <w:t xml:space="preserve">Reason: the modal has home class in its class which is treating it as homepage.</w:t>
      </w:r>
    </w:p>
    <w:p w:rsidR="00000000" w:rsidDel="00000000" w:rsidP="00000000" w:rsidRDefault="00000000" w:rsidRPr="00000000" w14:paraId="00000004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4919663" cy="2775194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19663" cy="27751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943600" cy="33655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5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Seeing reel pops on elementor backend</w:t>
        <w:br w:type="textWrapping"/>
        <w:br w:type="textWrapping"/>
      </w:r>
      <w:r w:rsidDel="00000000" w:rsidR="00000000" w:rsidRPr="00000000">
        <w:rPr/>
        <w:drawing>
          <wp:inline distB="114300" distT="114300" distL="114300" distR="114300">
            <wp:extent cx="5943600" cy="35560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